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13" w:rsidRDefault="00303013" w:rsidP="00303013">
      <w:pPr>
        <w:pStyle w:val="a3"/>
        <w:shd w:val="clear" w:color="auto" w:fill="FFFFFF"/>
        <w:spacing w:before="0" w:beforeAutospacing="0" w:after="240" w:afterAutospacing="0" w:line="402" w:lineRule="atLeast"/>
        <w:rPr>
          <w:color w:val="121212"/>
          <w:sz w:val="28"/>
          <w:szCs w:val="28"/>
          <w:lang w:val="uk-UA"/>
        </w:rPr>
      </w:pPr>
    </w:p>
    <w:p w:rsidR="00303013" w:rsidRPr="000F5A4E" w:rsidRDefault="00AB4372" w:rsidP="00FF3253">
      <w:pPr>
        <w:pStyle w:val="a3"/>
        <w:shd w:val="clear" w:color="auto" w:fill="FFFFFF"/>
        <w:spacing w:before="0" w:beforeAutospacing="0" w:after="240" w:afterAutospacing="0" w:line="402" w:lineRule="atLeast"/>
        <w:rPr>
          <w:b/>
          <w:color w:val="121212"/>
          <w:sz w:val="28"/>
          <w:szCs w:val="28"/>
          <w:lang w:val="uk-UA"/>
        </w:rPr>
      </w:pPr>
      <w:r w:rsidRPr="00AB4372">
        <w:rPr>
          <w:b/>
        </w:rPr>
        <w:pict>
          <v:rect id="_x0000_s1027" style="position:absolute;margin-left:358.95pt;margin-top:50.2pt;width:122pt;height:71.9pt;z-index:251646976">
            <v:textbox style="mso-next-textbox:#_x0000_s1027">
              <w:txbxContent>
                <w:p w:rsidR="00303013" w:rsidRDefault="00FF325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Рада трудового колективу</w:t>
                  </w:r>
                </w:p>
              </w:txbxContent>
            </v:textbox>
          </v:rect>
        </w:pict>
      </w:r>
      <w:r w:rsidRPr="00AB4372">
        <w:rPr>
          <w:b/>
        </w:rPr>
        <w:pict>
          <v:rect id="_x0000_s1026" style="position:absolute;margin-left:149.95pt;margin-top:50.2pt;width:138pt;height:71.9pt;z-index:251645952">
            <v:textbox style="mso-next-textbox:#_x0000_s1026">
              <w:txbxContent>
                <w:p w:rsidR="00303013" w:rsidRDefault="0030301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Загальні збори (конференція)</w:t>
                  </w:r>
                </w:p>
              </w:txbxContent>
            </v:textbox>
          </v:rect>
        </w:pict>
      </w:r>
      <w:r w:rsidR="00303013" w:rsidRPr="000F5A4E">
        <w:rPr>
          <w:b/>
          <w:color w:val="121212"/>
          <w:sz w:val="28"/>
          <w:szCs w:val="28"/>
          <w:lang w:val="uk-UA"/>
        </w:rPr>
        <w:t xml:space="preserve">Структура та </w:t>
      </w:r>
      <w:r w:rsidR="00FF3253" w:rsidRPr="000F5A4E">
        <w:rPr>
          <w:b/>
          <w:color w:val="121212"/>
          <w:sz w:val="28"/>
          <w:szCs w:val="28"/>
          <w:lang w:val="uk-UA"/>
        </w:rPr>
        <w:t xml:space="preserve">органи управління </w:t>
      </w:r>
      <w:proofErr w:type="spellStart"/>
      <w:r w:rsidR="00FF3253" w:rsidRPr="000F5A4E">
        <w:rPr>
          <w:b/>
          <w:color w:val="121212"/>
          <w:sz w:val="28"/>
          <w:szCs w:val="28"/>
          <w:lang w:val="uk-UA"/>
        </w:rPr>
        <w:t>Боб’ятинського</w:t>
      </w:r>
      <w:proofErr w:type="spellEnd"/>
      <w:r w:rsidR="00FF3253" w:rsidRPr="000F5A4E">
        <w:rPr>
          <w:b/>
          <w:color w:val="121212"/>
          <w:sz w:val="28"/>
          <w:szCs w:val="28"/>
          <w:lang w:val="uk-UA"/>
        </w:rPr>
        <w:t xml:space="preserve"> НВК „ЗШ І-ІІ ступенів – дитячий </w:t>
      </w:r>
      <w:proofErr w:type="spellStart"/>
      <w:r w:rsidR="00FF3253" w:rsidRPr="000F5A4E">
        <w:rPr>
          <w:b/>
          <w:color w:val="121212"/>
          <w:sz w:val="28"/>
          <w:szCs w:val="28"/>
          <w:lang w:val="uk-UA"/>
        </w:rPr>
        <w:t>садок”</w:t>
      </w:r>
      <w:proofErr w:type="spellEnd"/>
    </w:p>
    <w:p w:rsidR="00303013" w:rsidRDefault="00303013" w:rsidP="00303013">
      <w:pPr>
        <w:pStyle w:val="a3"/>
        <w:shd w:val="clear" w:color="auto" w:fill="FFFFFF"/>
        <w:spacing w:before="0" w:beforeAutospacing="0" w:after="0" w:afterAutospacing="0" w:line="402" w:lineRule="atLeast"/>
        <w:rPr>
          <w:color w:val="121212"/>
          <w:sz w:val="28"/>
          <w:szCs w:val="28"/>
          <w:lang w:val="uk-UA"/>
        </w:rPr>
      </w:pPr>
    </w:p>
    <w:p w:rsidR="00303013" w:rsidRDefault="00AB4372" w:rsidP="00303013">
      <w:pPr>
        <w:rPr>
          <w:rFonts w:ascii="Times New Roman" w:hAnsi="Times New Roman"/>
          <w:sz w:val="28"/>
          <w:szCs w:val="28"/>
          <w:lang w:val="uk-UA"/>
        </w:rPr>
      </w:pPr>
      <w:r w:rsidRPr="00AB437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7.95pt;margin-top:23.6pt;width:71pt;height:1pt;flip:y;z-index:251648000" o:connectortype="straight">
            <v:stroke endarrow="block"/>
          </v:shape>
        </w:pict>
      </w:r>
      <w:r w:rsidRPr="00AB4372">
        <w:pict>
          <v:shape id="_x0000_s1035" type="#_x0000_t32" style="position:absolute;margin-left:176.95pt;margin-top:49.8pt;width:1pt;height:56pt;flip:x;z-index:251653120" o:connectortype="straight">
            <v:stroke endarrow="block"/>
          </v:shape>
        </w:pict>
      </w:r>
      <w:r w:rsidRPr="00AB4372">
        <w:pict>
          <v:shape id="_x0000_s1036" type="#_x0000_t32" style="position:absolute;margin-left:232.95pt;margin-top:49.8pt;width:0;height:56pt;flip:y;z-index:251654144" o:connectortype="straight">
            <v:stroke endarrow="block"/>
          </v:shape>
        </w:pict>
      </w:r>
      <w:r w:rsidRPr="00AB4372">
        <w:pict>
          <v:shape id="_x0000_s1037" type="#_x0000_t32" style="position:absolute;margin-left:277.95pt;margin-top:49.8pt;width:131pt;height:56pt;flip:y;z-index:251655168" o:connectortype="straight">
            <v:stroke endarrow="block"/>
          </v:shape>
        </w:pict>
      </w:r>
      <w:r w:rsidRPr="00AB4372">
        <w:pict>
          <v:shape id="_x0000_s1038" type="#_x0000_t32" style="position:absolute;margin-left:254.95pt;margin-top:49.8pt;width:129pt;height:56pt;flip:x;z-index:251656192" o:connectortype="straight">
            <v:stroke endarrow="block"/>
          </v:shape>
        </w:pict>
      </w:r>
      <w:r w:rsidRPr="00AB4372">
        <w:pict>
          <v:shape id="_x0000_s1049" type="#_x0000_t32" style="position:absolute;margin-left:277.95pt;margin-top:252.75pt;width:46pt;height:0;flip:x;z-index:251660288" o:connectortype="straight">
            <v:stroke endarrow="block"/>
          </v:shape>
        </w:pict>
      </w: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303013" w:rsidRDefault="00AB4372" w:rsidP="00303013">
      <w:pPr>
        <w:rPr>
          <w:rFonts w:ascii="Times New Roman" w:hAnsi="Times New Roman"/>
          <w:sz w:val="28"/>
          <w:szCs w:val="28"/>
          <w:lang w:val="uk-UA"/>
        </w:rPr>
      </w:pPr>
      <w:r w:rsidRPr="00AB4372">
        <w:pict>
          <v:rect id="_x0000_s1029" style="position:absolute;margin-left:126.95pt;margin-top:18.75pt;width:184pt;height:52.2pt;z-index:251649024">
            <v:textbox style="mso-next-textbox:#_x0000_s1029">
              <w:txbxContent>
                <w:p w:rsidR="00303013" w:rsidRDefault="0030301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Директор школи</w:t>
                  </w:r>
                </w:p>
                <w:p w:rsidR="005A00F0" w:rsidRDefault="005A00F0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Басалик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Василь Богданович</w:t>
                  </w:r>
                </w:p>
              </w:txbxContent>
            </v:textbox>
          </v:rect>
        </w:pict>
      </w:r>
      <w:r w:rsidRPr="00AB4372">
        <w:rPr>
          <w:noProof/>
          <w:lang w:eastAsia="ru-RU"/>
        </w:rPr>
        <w:pict>
          <v:rect id="_x0000_s1064" style="position:absolute;margin-left:-27pt;margin-top:10.15pt;width:128pt;height:50pt;z-index:251668480">
            <v:textbox>
              <w:txbxContent>
                <w:p w:rsidR="008C08C2" w:rsidRDefault="00FF325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Батьківський комітет</w:t>
                  </w:r>
                </w:p>
              </w:txbxContent>
            </v:textbox>
          </v:rect>
        </w:pict>
      </w:r>
      <w:r w:rsidRPr="00AB4372"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  <w:pict>
          <v:group id="_x0000_s1061" editas="canvas" style="width:480.95pt;height:279pt;mso-position-horizontal-relative:char;mso-position-vertical-relative:line" coordorigin="2279,3096" coordsize="754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279;top:3096;width:7544;height:4320" o:preferrelative="f">
              <v:fill o:detectmouseclick="t"/>
              <v:path o:extrusionok="t" o:connecttype="none"/>
              <o:lock v:ext="edit" text="t"/>
            </v:shape>
            <v:line id="_x0000_s1065" style="position:absolute;flip:x" from="3832,3514" to="4255,3514">
              <v:stroke endarrow="block"/>
            </v:line>
            <v:line id="_x0000_s1066" style="position:absolute" from="3832,3653" to="4255,3653">
              <v:stroke endarrow="block"/>
            </v:line>
            <v:rect id="_x0000_s1032" style="position:absolute;left:4631;top:5666;width:2009;height:775">
              <v:textbox>
                <w:txbxContent>
                  <w:p w:rsidR="00303013" w:rsidRDefault="00303013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ПЕДАГОГІЧНА РАДА</w:t>
                    </w:r>
                  </w:p>
                </w:txbxContent>
              </v:textbox>
            </v:rect>
            <v:shape id="_x0000_s1040" type="#_x0000_t32" style="position:absolute;left:5933;top:4070;width:1;height:1471;flip:y" o:connectortype="straight">
              <v:stroke endarrow="block"/>
            </v:shape>
            <v:shape id="_x0000_s1039" type="#_x0000_t32" style="position:absolute;left:5274;top:4195;width:32;height:1471;flip:x" o:connectortype="straight">
              <v:stroke endarrow="block"/>
            </v:shape>
            <v:rect id="_x0000_s1031" style="position:absolute;left:7361;top:5365;width:2332;height:1766">
              <v:textbox>
                <w:txbxContent>
                  <w:p w:rsidR="00303013" w:rsidRDefault="00303013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Заступник директора по навчально-виховній роботі</w:t>
                    </w:r>
                  </w:p>
                  <w:p w:rsidR="005A00F0" w:rsidRDefault="005A00F0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Ленько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Оксана Богданівна</w:t>
                    </w:r>
                  </w:p>
                </w:txbxContent>
              </v:textbox>
            </v:rect>
            <v:shape id="_x0000_s1053" type="#_x0000_t32" style="position:absolute;left:6796;top:4235;width:1396;height:1130;flip:x y" o:connectortype="straight">
              <v:stroke endarrow="block"/>
            </v:shape>
            <v:shape id="_x0000_s1050" type="#_x0000_t32" style="position:absolute;left:7298;top:4235;width:1396;height:1130" o:connectortype="straight">
              <v:stroke endarrow="block"/>
            </v:shape>
            <w10:wrap type="none"/>
            <w10:anchorlock/>
          </v:group>
        </w:pict>
      </w: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EC5FC5" w:rsidRPr="00303013" w:rsidRDefault="00EC5FC5">
      <w:pPr>
        <w:rPr>
          <w:lang w:val="uk-UA"/>
        </w:rPr>
      </w:pPr>
    </w:p>
    <w:sectPr w:rsidR="00EC5FC5" w:rsidRPr="00303013" w:rsidSect="00DD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466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86C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EA2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2CBB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606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B87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AC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47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B0F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51742"/>
    <w:multiLevelType w:val="hybridMultilevel"/>
    <w:tmpl w:val="8910C978"/>
    <w:lvl w:ilvl="0" w:tplc="09D0B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D1134"/>
    <w:multiLevelType w:val="hybridMultilevel"/>
    <w:tmpl w:val="A5B6D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03013"/>
    <w:rsid w:val="000149D2"/>
    <w:rsid w:val="000F5A4E"/>
    <w:rsid w:val="002535A9"/>
    <w:rsid w:val="00303013"/>
    <w:rsid w:val="004C223E"/>
    <w:rsid w:val="005A00F0"/>
    <w:rsid w:val="00627175"/>
    <w:rsid w:val="007E4C9C"/>
    <w:rsid w:val="008701A3"/>
    <w:rsid w:val="008C08C2"/>
    <w:rsid w:val="00A83C31"/>
    <w:rsid w:val="00AB4372"/>
    <w:rsid w:val="00B66A00"/>
    <w:rsid w:val="00C63054"/>
    <w:rsid w:val="00DB4005"/>
    <w:rsid w:val="00DD3512"/>
    <w:rsid w:val="00EC5FC5"/>
    <w:rsid w:val="00F956A6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1" type="connector" idref="#_x0000_s1050"/>
        <o:r id="V:Rule12" type="connector" idref="#_x0000_s1037"/>
        <o:r id="V:Rule13" type="connector" idref="#_x0000_s1038"/>
        <o:r id="V:Rule14" type="connector" idref="#_x0000_s1028"/>
        <o:r id="V:Rule15" type="connector" idref="#_x0000_s1036"/>
        <o:r id="V:Rule16" type="connector" idref="#_x0000_s1035"/>
        <o:r id="V:Rule17" type="connector" idref="#_x0000_s1053"/>
        <o:r id="V:Rule18" type="connector" idref="#_x0000_s1040"/>
        <o:r id="V:Rule19" type="connector" idref="#_x0000_s1039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0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та органи управління закладу освіти</vt:lpstr>
    </vt:vector>
  </TitlesOfParts>
  <Company>TopHits.ws™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та органи управління закладу освіти</dc:title>
  <dc:subject/>
  <dc:creator>Admin</dc:creator>
  <cp:keywords/>
  <dc:description/>
  <cp:lastModifiedBy>Admin</cp:lastModifiedBy>
  <cp:revision>2</cp:revision>
  <dcterms:created xsi:type="dcterms:W3CDTF">2018-10-24T11:26:00Z</dcterms:created>
  <dcterms:modified xsi:type="dcterms:W3CDTF">2018-10-24T11:26:00Z</dcterms:modified>
</cp:coreProperties>
</file>